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A0" w:rsidRPr="005E58A0" w:rsidRDefault="005E58A0">
      <w:pPr>
        <w:pStyle w:val="ConsPlusTitle"/>
        <w:jc w:val="center"/>
        <w:outlineLvl w:val="0"/>
      </w:pPr>
      <w:r w:rsidRPr="005E58A0">
        <w:t>ЗЕМСКОЕ СОБРАНИЕ БОГОРОДСКОГО МУНИЦИПАЛЬНОГО РАЙОНА</w:t>
      </w:r>
    </w:p>
    <w:p w:rsidR="005E58A0" w:rsidRPr="005E58A0" w:rsidRDefault="005E58A0">
      <w:pPr>
        <w:pStyle w:val="ConsPlusTitle"/>
        <w:jc w:val="center"/>
      </w:pPr>
      <w:r w:rsidRPr="005E58A0">
        <w:t>НИЖЕГОРОДСКОЙ ОБЛАСТИ</w:t>
      </w:r>
    </w:p>
    <w:p w:rsidR="005E58A0" w:rsidRPr="005E58A0" w:rsidRDefault="005E58A0">
      <w:pPr>
        <w:pStyle w:val="ConsPlusTitle"/>
        <w:jc w:val="center"/>
      </w:pPr>
    </w:p>
    <w:p w:rsidR="005E58A0" w:rsidRPr="005E58A0" w:rsidRDefault="005E58A0">
      <w:pPr>
        <w:pStyle w:val="ConsPlusTitle"/>
        <w:jc w:val="center"/>
      </w:pPr>
      <w:r w:rsidRPr="005E58A0">
        <w:t>РЕШЕНИЕ</w:t>
      </w:r>
    </w:p>
    <w:p w:rsidR="005E58A0" w:rsidRPr="005E58A0" w:rsidRDefault="005E58A0">
      <w:pPr>
        <w:pStyle w:val="ConsPlusTitle"/>
        <w:jc w:val="center"/>
      </w:pPr>
      <w:r w:rsidRPr="005E58A0">
        <w:t>от 20 ноября 2014 г. N 108</w:t>
      </w:r>
    </w:p>
    <w:p w:rsidR="005E58A0" w:rsidRPr="005E58A0" w:rsidRDefault="005E58A0">
      <w:pPr>
        <w:pStyle w:val="ConsPlusTitle"/>
        <w:jc w:val="center"/>
      </w:pPr>
    </w:p>
    <w:p w:rsidR="005E58A0" w:rsidRPr="005E58A0" w:rsidRDefault="005E58A0">
      <w:pPr>
        <w:pStyle w:val="ConsPlusTitle"/>
        <w:jc w:val="center"/>
      </w:pPr>
      <w:bookmarkStart w:id="0" w:name="_GoBack"/>
      <w:r w:rsidRPr="005E58A0">
        <w:t>О ЕДИНОМ НАЛОГЕ НА ВМЕНЕННЫЙ ДОХОД</w:t>
      </w:r>
    </w:p>
    <w:p w:rsidR="005E58A0" w:rsidRPr="005E58A0" w:rsidRDefault="005E58A0">
      <w:pPr>
        <w:pStyle w:val="ConsPlusTitle"/>
        <w:jc w:val="center"/>
      </w:pPr>
      <w:r w:rsidRPr="005E58A0">
        <w:t>ДЛЯ ОТДЕЛЬНЫХ ВИДОВ ДЕЯТЕЛЬНОСТИ</w:t>
      </w:r>
    </w:p>
    <w:bookmarkEnd w:id="0"/>
    <w:p w:rsidR="005E58A0" w:rsidRPr="005E58A0" w:rsidRDefault="005E58A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58A0" w:rsidRPr="005E58A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Список изменяющих документов</w:t>
            </w:r>
          </w:p>
          <w:p w:rsidR="005E58A0" w:rsidRPr="005E58A0" w:rsidRDefault="005E58A0">
            <w:pPr>
              <w:pStyle w:val="ConsPlusNormal"/>
              <w:jc w:val="center"/>
            </w:pPr>
            <w:proofErr w:type="gramStart"/>
            <w:r w:rsidRPr="005E58A0">
              <w:t xml:space="preserve">(в ред. </w:t>
            </w:r>
            <w:hyperlink r:id="rId5" w:history="1">
              <w:r w:rsidRPr="005E58A0">
                <w:t>решения</w:t>
              </w:r>
            </w:hyperlink>
            <w:r w:rsidRPr="005E58A0">
              <w:t xml:space="preserve"> Земского собрания Богородского района Нижегородской области</w:t>
            </w:r>
            <w:proofErr w:type="gramEnd"/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09.11.2017 N 130)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  <w:r w:rsidRPr="005E58A0">
        <w:t xml:space="preserve">В соответствии с </w:t>
      </w:r>
      <w:hyperlink r:id="rId6" w:history="1">
        <w:r w:rsidRPr="005E58A0">
          <w:t>главой 26.3</w:t>
        </w:r>
      </w:hyperlink>
      <w:r w:rsidRPr="005E58A0">
        <w:t xml:space="preserve"> части второй Налогового кодекса Российской Федерации, Федеральным </w:t>
      </w:r>
      <w:hyperlink r:id="rId7" w:history="1">
        <w:r w:rsidRPr="005E58A0">
          <w:t>законом</w:t>
        </w:r>
      </w:hyperlink>
      <w:r w:rsidRPr="005E58A0">
        <w:t xml:space="preserve"> от 6 октября 2003 года N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 Земское собрание решает: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 xml:space="preserve">1. Ввести </w:t>
      </w:r>
      <w:proofErr w:type="gramStart"/>
      <w:r w:rsidRPr="005E58A0">
        <w:t>в действие систему налогообложения в виде единого налога на вмененный доход для отдельных видов деятельности на территории</w:t>
      </w:r>
      <w:proofErr w:type="gramEnd"/>
      <w:r w:rsidRPr="005E58A0">
        <w:t xml:space="preserve"> Богородского муниципального района Нижегородской области.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2. Утвердить прилагаемые: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hyperlink w:anchor="P43" w:history="1">
        <w:r w:rsidRPr="005E58A0">
          <w:t>Виды предпринимательской деятельности</w:t>
        </w:r>
      </w:hyperlink>
      <w:r w:rsidRPr="005E58A0">
        <w:t>, в отношении которых применяется единый налог на вмененный доход для отдельных видов деятельности на территории Богородского муниципального района Нижегородской области;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hyperlink w:anchor="P75" w:history="1">
        <w:r w:rsidRPr="005E58A0">
          <w:t>Значения корректирующего коэффициента</w:t>
        </w:r>
      </w:hyperlink>
      <w:r w:rsidRPr="005E58A0">
        <w:t xml:space="preserve"> базовой доходности К</w:t>
      </w:r>
      <w:proofErr w:type="gramStart"/>
      <w:r w:rsidRPr="005E58A0">
        <w:t>2</w:t>
      </w:r>
      <w:proofErr w:type="gramEnd"/>
      <w:r w:rsidRPr="005E58A0">
        <w:t>, применяемые при расчете единого налога на вмененный доход для отдельных видов деятельности на территории Богородского муниципального района Нижегородской области.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3. Настоящее Решение вступает в силу с 01.01.2015, но не ранее одного месяца со дня его официального опубликования и не ранее первого числа очередного налогового периода по единому налогу на вмененный доход.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4. Признать утратившими силу: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Постановление Земского собрания Богородского района Нижегородской области от 16.09.2005 N 121 "О едином налоге на вмененный доход для отдельных видов деятельности";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Решение Земского собрания Богородского района Нижегородской области от 28.03.2006 N 55 "О внесении изменений в постановление Земского собрания Богородского района Нижегородской области от 16.09.2005 N 121";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Решение Земского собрания Богородского района Нижегородской области от 21.09.2006 N 145 "О внесении изменений в постановление Земского собрания Богородского района Нижегородской области от 16.09.2005 N 121";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Решение Земского собрания Богородского района Нижегородской области от 16.02.2007 N 34 "О внесении изменения в приложение 2 постановления Земского собрания от 16.09.2005 N 121 "О едином налоге на вмененный доход для отдельных видов деятельности";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 xml:space="preserve">Решение Земского собрания Богородского района Нижегородской области от 21.12.2007 N 192 "О внесении изменений в постановление Земского собрания от 16.09.2005 N 121 "О едином </w:t>
      </w:r>
      <w:r w:rsidRPr="005E58A0">
        <w:lastRenderedPageBreak/>
        <w:t>налоге на вмененный доход для отдельных видов деятельности";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Решение Земского собрания Богородского района Нижегородской области от 20.11.2008 N 151 "О внесении изменений в постановление Земского собрания от 16.09.2005 N 121 "О едином налоге на вмененный доход для отдельных видов деятельности";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Решение Земского собрания Богородского района Нижегородской области от 27.10.2011 N 122 "О внесении изменений в постановление Земского собрания от 16.09.2005 N 121 "О едином налоге на вмененный доход для отдельных видов деятельности".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5. Контроль исполнения настоящего Решения возложить на комиссию Земского собрания Богородского муниципального района Нижегородской области по вопросам экономики, промышленности, малого бизнеса и экологии (председатель Е.Л. Каганович).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6. Опубликовать настоящее Решение в газете "Богородская газета".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jc w:val="right"/>
      </w:pPr>
      <w:r w:rsidRPr="005E58A0">
        <w:t>Глава местного самоуправления</w:t>
      </w:r>
    </w:p>
    <w:p w:rsidR="005E58A0" w:rsidRPr="005E58A0" w:rsidRDefault="005E58A0">
      <w:pPr>
        <w:pStyle w:val="ConsPlusNormal"/>
        <w:jc w:val="right"/>
      </w:pPr>
      <w:r w:rsidRPr="005E58A0">
        <w:t>К.В.ПУРИХОВ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Default="005E58A0">
      <w:pPr>
        <w:pStyle w:val="ConsPlusNormal"/>
        <w:jc w:val="right"/>
        <w:outlineLvl w:val="0"/>
      </w:pPr>
    </w:p>
    <w:p w:rsidR="005E58A0" w:rsidRPr="005E58A0" w:rsidRDefault="005E58A0">
      <w:pPr>
        <w:pStyle w:val="ConsPlusNormal"/>
        <w:jc w:val="right"/>
        <w:outlineLvl w:val="0"/>
      </w:pPr>
      <w:r w:rsidRPr="005E58A0">
        <w:lastRenderedPageBreak/>
        <w:t>Утверждены</w:t>
      </w:r>
    </w:p>
    <w:p w:rsidR="005E58A0" w:rsidRPr="005E58A0" w:rsidRDefault="005E58A0">
      <w:pPr>
        <w:pStyle w:val="ConsPlusNormal"/>
        <w:jc w:val="right"/>
      </w:pPr>
      <w:r w:rsidRPr="005E58A0">
        <w:t>Решением Земского собрания</w:t>
      </w:r>
    </w:p>
    <w:p w:rsidR="005E58A0" w:rsidRPr="005E58A0" w:rsidRDefault="005E58A0">
      <w:pPr>
        <w:pStyle w:val="ConsPlusNormal"/>
        <w:jc w:val="right"/>
      </w:pPr>
      <w:r w:rsidRPr="005E58A0">
        <w:t>Богородского муниципального района</w:t>
      </w:r>
    </w:p>
    <w:p w:rsidR="005E58A0" w:rsidRPr="005E58A0" w:rsidRDefault="005E58A0">
      <w:pPr>
        <w:pStyle w:val="ConsPlusNormal"/>
        <w:jc w:val="right"/>
      </w:pPr>
      <w:r w:rsidRPr="005E58A0">
        <w:t>Нижегородской области</w:t>
      </w:r>
    </w:p>
    <w:p w:rsidR="005E58A0" w:rsidRPr="005E58A0" w:rsidRDefault="005E58A0">
      <w:pPr>
        <w:pStyle w:val="ConsPlusNormal"/>
        <w:jc w:val="right"/>
      </w:pPr>
      <w:r w:rsidRPr="005E58A0">
        <w:t>от 20.11.2014 N 108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jc w:val="center"/>
      </w:pPr>
      <w:bookmarkStart w:id="1" w:name="P43"/>
      <w:bookmarkEnd w:id="1"/>
      <w:r w:rsidRPr="005E58A0">
        <w:t>ВИДЫ ПРЕДПРИНИМАТЕЛЬСКОЙ ДЕЯТЕЛЬНОСТИ,</w:t>
      </w:r>
    </w:p>
    <w:p w:rsidR="005E58A0" w:rsidRPr="005E58A0" w:rsidRDefault="005E58A0">
      <w:pPr>
        <w:pStyle w:val="ConsPlusNormal"/>
        <w:jc w:val="center"/>
      </w:pPr>
      <w:r w:rsidRPr="005E58A0">
        <w:t xml:space="preserve">В </w:t>
      </w:r>
      <w:proofErr w:type="gramStart"/>
      <w:r w:rsidRPr="005E58A0">
        <w:t>ОТНОШЕНИИ</w:t>
      </w:r>
      <w:proofErr w:type="gramEnd"/>
      <w:r w:rsidRPr="005E58A0">
        <w:t xml:space="preserve"> КОТОРЫХ ПРИМЕНЯЕТСЯ ЕДИНЫЙ НАЛОГ НА ВМЕНЕННЫЙ</w:t>
      </w:r>
    </w:p>
    <w:p w:rsidR="005E58A0" w:rsidRPr="005E58A0" w:rsidRDefault="005E58A0">
      <w:pPr>
        <w:pStyle w:val="ConsPlusNormal"/>
        <w:jc w:val="center"/>
      </w:pPr>
      <w:r w:rsidRPr="005E58A0">
        <w:t>ДОХОД ДЛЯ ОТДЕЛЬНЫХ ВИДОВ ДЕЯТЕЛЬНОСТИ НА ТЕРРИТОРИИ</w:t>
      </w:r>
    </w:p>
    <w:p w:rsidR="005E58A0" w:rsidRPr="005E58A0" w:rsidRDefault="005E58A0">
      <w:pPr>
        <w:pStyle w:val="ConsPlusNormal"/>
        <w:jc w:val="center"/>
      </w:pPr>
      <w:r w:rsidRPr="005E58A0">
        <w:t>БОГОРОДСКОГО МУНИЦИПАЛЬНОГО РАЙОНА НИЖЕГОРОДСКОЙ ОБЛАСТИ</w:t>
      </w:r>
    </w:p>
    <w:p w:rsidR="005E58A0" w:rsidRPr="005E58A0" w:rsidRDefault="005E58A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58A0" w:rsidRPr="005E58A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Список изменяющих документов</w:t>
            </w:r>
          </w:p>
          <w:p w:rsidR="005E58A0" w:rsidRPr="005E58A0" w:rsidRDefault="005E58A0">
            <w:pPr>
              <w:pStyle w:val="ConsPlusNormal"/>
              <w:jc w:val="center"/>
            </w:pPr>
            <w:proofErr w:type="gramStart"/>
            <w:r w:rsidRPr="005E58A0">
              <w:t xml:space="preserve">(в ред. </w:t>
            </w:r>
            <w:hyperlink r:id="rId8" w:history="1">
              <w:r w:rsidRPr="005E58A0">
                <w:t>решения</w:t>
              </w:r>
            </w:hyperlink>
            <w:r w:rsidRPr="005E58A0">
              <w:t xml:space="preserve"> Земского собрания Богородского района Нижегородской области</w:t>
            </w:r>
            <w:proofErr w:type="gramEnd"/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09.11.2017 N 130)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  <w:r w:rsidRPr="005E58A0">
        <w:t>Система налогообложения в виде единого налога на вмененный доход для отдельных видов деятельности может применяться по решениям представительных органов Богородского муниципального района Нижегородской области в отношении следующих видов предпринимательской деятельности: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 xml:space="preserve">1) оказания бытовых услуг. Коды видов деятельности в соответствии с Общероссийским </w:t>
      </w:r>
      <w:hyperlink r:id="rId9" w:history="1">
        <w:r w:rsidRPr="005E58A0">
          <w:t>классификатором</w:t>
        </w:r>
      </w:hyperlink>
      <w:r w:rsidRPr="005E58A0">
        <w:t xml:space="preserve"> видов экономической деятельности и коды услуг в соответствии с Общероссийским </w:t>
      </w:r>
      <w:hyperlink r:id="rId10" w:history="1">
        <w:r w:rsidRPr="005E58A0">
          <w:t>классификатором</w:t>
        </w:r>
      </w:hyperlink>
      <w:r w:rsidRPr="005E58A0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2) оказания ветеринарных услуг;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3) оказания услуг по ремонту, техническому обслуживанию и мойке автомототранспортных средств;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10) распространения наружной рекламы с использованием рекламных конструкций;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 xml:space="preserve">11) размещения рекламы с использованием внешних и внутренних поверхностей </w:t>
      </w:r>
      <w:r w:rsidRPr="005E58A0">
        <w:lastRenderedPageBreak/>
        <w:t>транспортных средств;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jc w:val="right"/>
        <w:outlineLvl w:val="0"/>
      </w:pPr>
      <w:r w:rsidRPr="005E58A0">
        <w:t>Утверждены</w:t>
      </w:r>
    </w:p>
    <w:p w:rsidR="005E58A0" w:rsidRPr="005E58A0" w:rsidRDefault="005E58A0">
      <w:pPr>
        <w:pStyle w:val="ConsPlusNormal"/>
        <w:jc w:val="right"/>
      </w:pPr>
      <w:r w:rsidRPr="005E58A0">
        <w:t>Решением Земского собрания</w:t>
      </w:r>
    </w:p>
    <w:p w:rsidR="005E58A0" w:rsidRPr="005E58A0" w:rsidRDefault="005E58A0">
      <w:pPr>
        <w:pStyle w:val="ConsPlusNormal"/>
        <w:jc w:val="right"/>
      </w:pPr>
      <w:r w:rsidRPr="005E58A0">
        <w:t>Богородского муниципального района</w:t>
      </w:r>
    </w:p>
    <w:p w:rsidR="005E58A0" w:rsidRPr="005E58A0" w:rsidRDefault="005E58A0">
      <w:pPr>
        <w:pStyle w:val="ConsPlusNormal"/>
        <w:jc w:val="right"/>
      </w:pPr>
      <w:r w:rsidRPr="005E58A0">
        <w:t>Нижегородской области</w:t>
      </w:r>
    </w:p>
    <w:p w:rsidR="005E58A0" w:rsidRPr="005E58A0" w:rsidRDefault="005E58A0">
      <w:pPr>
        <w:pStyle w:val="ConsPlusNormal"/>
        <w:jc w:val="right"/>
      </w:pPr>
      <w:r w:rsidRPr="005E58A0">
        <w:t>от 20.11.2014 N 108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jc w:val="center"/>
      </w:pPr>
      <w:bookmarkStart w:id="2" w:name="P75"/>
      <w:bookmarkEnd w:id="2"/>
      <w:r w:rsidRPr="005E58A0">
        <w:t>ЗНАЧЕНИЯ КОРРЕКТИРУЮЩЕГО КОЭФФИЦИЕНТА</w:t>
      </w:r>
    </w:p>
    <w:p w:rsidR="005E58A0" w:rsidRPr="005E58A0" w:rsidRDefault="005E58A0">
      <w:pPr>
        <w:pStyle w:val="ConsPlusNormal"/>
        <w:jc w:val="center"/>
      </w:pPr>
      <w:r w:rsidRPr="005E58A0">
        <w:t>БАЗОВОЙ ДОХОДНОСТИ К</w:t>
      </w:r>
      <w:proofErr w:type="gramStart"/>
      <w:r w:rsidRPr="005E58A0">
        <w:t>2</w:t>
      </w:r>
      <w:proofErr w:type="gramEnd"/>
      <w:r w:rsidRPr="005E58A0">
        <w:t>, ПРИМЕНЯЕМЫЕ ПРИ РАСЧЕТЕ ЕДИНОГО</w:t>
      </w:r>
    </w:p>
    <w:p w:rsidR="005E58A0" w:rsidRPr="005E58A0" w:rsidRDefault="005E58A0">
      <w:pPr>
        <w:pStyle w:val="ConsPlusNormal"/>
        <w:jc w:val="center"/>
      </w:pPr>
      <w:r w:rsidRPr="005E58A0">
        <w:t>НАЛОГА НА ВМЕНЕННЫЙ ДОХОД ДЛЯ ОТДЕЛЬНЫХ ВИДОВ ДЕЯТЕЛЬНОСТИ</w:t>
      </w:r>
    </w:p>
    <w:p w:rsidR="005E58A0" w:rsidRPr="005E58A0" w:rsidRDefault="005E58A0">
      <w:pPr>
        <w:pStyle w:val="ConsPlusNormal"/>
        <w:jc w:val="center"/>
      </w:pPr>
      <w:r w:rsidRPr="005E58A0">
        <w:t>НА ТЕРРИТОРИИ БОГОРОДСКОГО МУНИЦИПАЛЬНОГО РАЙОНА</w:t>
      </w:r>
    </w:p>
    <w:p w:rsidR="005E58A0" w:rsidRPr="005E58A0" w:rsidRDefault="005E58A0">
      <w:pPr>
        <w:pStyle w:val="ConsPlusNormal"/>
        <w:jc w:val="center"/>
      </w:pPr>
      <w:r w:rsidRPr="005E58A0">
        <w:t>НИЖЕГОРОДСКОЙ ОБЛАСТИ</w:t>
      </w:r>
    </w:p>
    <w:p w:rsidR="005E58A0" w:rsidRPr="005E58A0" w:rsidRDefault="005E58A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E58A0" w:rsidRPr="005E58A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Список изменяющих документов</w:t>
            </w:r>
          </w:p>
          <w:p w:rsidR="005E58A0" w:rsidRPr="005E58A0" w:rsidRDefault="005E58A0">
            <w:pPr>
              <w:pStyle w:val="ConsPlusNormal"/>
              <w:jc w:val="center"/>
            </w:pPr>
            <w:proofErr w:type="gramStart"/>
            <w:r w:rsidRPr="005E58A0">
              <w:t xml:space="preserve">(в ред. </w:t>
            </w:r>
            <w:hyperlink r:id="rId11" w:history="1">
              <w:r w:rsidRPr="005E58A0">
                <w:t>решения</w:t>
              </w:r>
            </w:hyperlink>
            <w:r w:rsidRPr="005E58A0">
              <w:t xml:space="preserve"> Земского собрания Богородского района Нижегородской области</w:t>
            </w:r>
            <w:proofErr w:type="gramEnd"/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09.11.2017 N 130)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 xml:space="preserve">1. Оказания бытовых услуг. Коды видов деятельности в соответствии с Общероссийским </w:t>
      </w:r>
      <w:hyperlink r:id="rId12" w:history="1">
        <w:r w:rsidRPr="005E58A0">
          <w:t>классификатором</w:t>
        </w:r>
      </w:hyperlink>
      <w:r w:rsidRPr="005E58A0">
        <w:t xml:space="preserve"> видов экономической деятельности и коды услуг в соответствии с Общероссийским </w:t>
      </w:r>
      <w:hyperlink r:id="rId13" w:history="1">
        <w:r w:rsidRPr="005E58A0">
          <w:t>классификатором</w:t>
        </w:r>
      </w:hyperlink>
      <w:r w:rsidRPr="005E58A0">
        <w:t xml:space="preserve"> продукции по видам экономической деятельности, относящихся к бытовым услугам, утвержденные распоряжением Правительства Российской Федерации: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1.1. Коды видов деятельности: 15.20.5; 95.23: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Богородск:</w:t>
            </w:r>
          </w:p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2-й микрорайон; ул. </w:t>
            </w:r>
            <w:proofErr w:type="spellStart"/>
            <w:r w:rsidRPr="005E58A0">
              <w:t>Туркова</w:t>
            </w:r>
            <w:proofErr w:type="spellEnd"/>
            <w:r w:rsidRPr="005E58A0">
              <w:t xml:space="preserve">, ул. Ленина от д. 131 по д. 205 - от д. 178 по д. 222 "а", пер. Садовый; пер. Ленинский; ул. Красная площадь;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20; ул. 1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 от д. 1 по д. 26; пер. </w:t>
            </w:r>
            <w:proofErr w:type="spellStart"/>
            <w:r w:rsidRPr="005E58A0">
              <w:t>Риковский</w:t>
            </w:r>
            <w:proofErr w:type="spellEnd"/>
            <w:r w:rsidRPr="005E58A0">
              <w:t>; пер. Центральный; пер. Почтовый; пер. Песочный;</w:t>
            </w:r>
            <w:proofErr w:type="gramEnd"/>
            <w:r w:rsidRPr="005E58A0">
              <w:t xml:space="preserve"> ул. Котельникова от д. 1 по д. 1 "б"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0,42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0,315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3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Доскино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Ключищи,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0,315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4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0,26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  <w:r w:rsidRPr="005E58A0">
        <w:lastRenderedPageBreak/>
        <w:t>1.2. Коды видов деятельности: 14.11.2; 14.12.2; 14.13.3; 14.14.4; 14.19.5; 14.20.2; 14.31.2; 14.39.2; 95.29.1; 95.29.11; 95.29.12; 95.29.13: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Богородск:</w:t>
            </w:r>
          </w:p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2-й микрорайон; ул. </w:t>
            </w:r>
            <w:proofErr w:type="spellStart"/>
            <w:r w:rsidRPr="005E58A0">
              <w:t>Туркова</w:t>
            </w:r>
            <w:proofErr w:type="spellEnd"/>
            <w:r w:rsidRPr="005E58A0">
              <w:t xml:space="preserve">, ул. Ленина от д. 131 по д. 205 - от д. 178 по д. 222 "а", пер. Садовый; пер. Ленинский; ул. Красная площадь;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20; ул. 1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 от д. 1 по д. 26; пер. </w:t>
            </w:r>
            <w:proofErr w:type="spellStart"/>
            <w:r w:rsidRPr="005E58A0">
              <w:t>Риковский</w:t>
            </w:r>
            <w:proofErr w:type="spellEnd"/>
            <w:r w:rsidRPr="005E58A0">
              <w:t>; пер. Центральный; пер. Почтовый; пер. Песочный;</w:t>
            </w:r>
            <w:proofErr w:type="gramEnd"/>
            <w:r w:rsidRPr="005E58A0">
              <w:t xml:space="preserve"> ул. Котельникова от д. 1 по д. 1 "б"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0,315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0,21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3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Доскино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Ключищи,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0,21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4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0,158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  <w:r w:rsidRPr="005E58A0">
        <w:t>1.3. Коды видов деятельности: 25.50.1; 25.61; 25.62; 25.99.3: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Богородск:</w:t>
            </w:r>
          </w:p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2-й микрорайон; ул. </w:t>
            </w:r>
            <w:proofErr w:type="spellStart"/>
            <w:r w:rsidRPr="005E58A0">
              <w:t>Туркова</w:t>
            </w:r>
            <w:proofErr w:type="spellEnd"/>
            <w:r w:rsidRPr="005E58A0">
              <w:t xml:space="preserve">, ул. Ленина от д. 131 по д. 205 - от д. 178 по д. 222 "а", пер. Садовый; пер. Ленинский; ул. Красная площадь;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20; ул. 1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 от д. 1 по д. 26; пер. </w:t>
            </w:r>
            <w:proofErr w:type="spellStart"/>
            <w:r w:rsidRPr="005E58A0">
              <w:t>Риковский</w:t>
            </w:r>
            <w:proofErr w:type="spellEnd"/>
            <w:r w:rsidRPr="005E58A0">
              <w:t>; пер. Центральный; пер. Почтовый; пер. Песочный;</w:t>
            </w:r>
            <w:proofErr w:type="gramEnd"/>
            <w:r w:rsidRPr="005E58A0">
              <w:t xml:space="preserve"> ул. Котельникова от д. 1 по д. 1 "б"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0,63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0,525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3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Доскино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Ключищи,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0,525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4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0,473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  <w:r w:rsidRPr="005E58A0">
        <w:t>1.4. Коды видов деятельности: 95.25.1: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Богородск:</w:t>
            </w:r>
          </w:p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2-й микрорайон; ул. </w:t>
            </w:r>
            <w:proofErr w:type="spellStart"/>
            <w:r w:rsidRPr="005E58A0">
              <w:t>Туркова</w:t>
            </w:r>
            <w:proofErr w:type="spellEnd"/>
            <w:r w:rsidRPr="005E58A0">
              <w:t xml:space="preserve">, ул. Ленина от д. 131 по д. 205 - от д. 178 по д. 222 "а", пер. Садовый; пер. Ленинский; ул. Красная площадь;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20; ул. 1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 от д. 1 по д. 26; пер. </w:t>
            </w:r>
            <w:proofErr w:type="spellStart"/>
            <w:r w:rsidRPr="005E58A0">
              <w:t>Риковский</w:t>
            </w:r>
            <w:proofErr w:type="spellEnd"/>
            <w:r w:rsidRPr="005E58A0">
              <w:t>; пер. Центральный; пер. Почтовый; пер. Песочный;</w:t>
            </w:r>
            <w:proofErr w:type="gramEnd"/>
            <w:r w:rsidRPr="005E58A0">
              <w:t xml:space="preserve"> ул. Котельникова от д. 1 по д. 1 "б"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0,315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lastRenderedPageBreak/>
              <w:t>2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0,21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3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Доскино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Ключищи,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0,21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4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0,158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  <w:r w:rsidRPr="005E58A0">
        <w:t>1.5. Коды видов деятельности: 95.25.2: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Богородск:</w:t>
            </w:r>
          </w:p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2-й микрорайон; ул. </w:t>
            </w:r>
            <w:proofErr w:type="spellStart"/>
            <w:r w:rsidRPr="005E58A0">
              <w:t>Туркова</w:t>
            </w:r>
            <w:proofErr w:type="spellEnd"/>
            <w:r w:rsidRPr="005E58A0">
              <w:t xml:space="preserve">, ул. Ленина от д. 131 по д. 205 - от д. 178 по д. 222 "а", пер. Садовый; пер. Ленинский; ул. Красная площадь;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20; ул. 1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 от д. 1 по д. 26; пер. </w:t>
            </w:r>
            <w:proofErr w:type="spellStart"/>
            <w:r w:rsidRPr="005E58A0">
              <w:t>Риковский</w:t>
            </w:r>
            <w:proofErr w:type="spellEnd"/>
            <w:r w:rsidRPr="005E58A0">
              <w:t>; пер. Центральный; пер. Почтовый; пер. Песочный;</w:t>
            </w:r>
            <w:proofErr w:type="gramEnd"/>
            <w:r w:rsidRPr="005E58A0">
              <w:t xml:space="preserve"> ул. Котельникова от д. 1 по д. 1 "б"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0,42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0,315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3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Доскино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Ключищи,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0,315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4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0,263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  <w:r w:rsidRPr="005E58A0">
        <w:t>1.6. Коды видов деятельности: 33.12; 33.13; 33.15; 33.19; 95.11; 95.12; 95.21; 95.22; 95.22.1; 95.22.2; 95.29: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Богородск:</w:t>
            </w:r>
          </w:p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2-й микрорайон; ул. </w:t>
            </w:r>
            <w:proofErr w:type="spellStart"/>
            <w:r w:rsidRPr="005E58A0">
              <w:t>Туркова</w:t>
            </w:r>
            <w:proofErr w:type="spellEnd"/>
            <w:r w:rsidRPr="005E58A0">
              <w:t xml:space="preserve">, ул. Ленина от д. 131 по д. 205 - от д. 178 по д. 222 "а", пер. Садовый; пер. Ленинский; ул. Красная площадь;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20; ул. 1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 от д. 1 по д. 26; пер. </w:t>
            </w:r>
            <w:proofErr w:type="spellStart"/>
            <w:r w:rsidRPr="005E58A0">
              <w:t>Риковский</w:t>
            </w:r>
            <w:proofErr w:type="spellEnd"/>
            <w:r w:rsidRPr="005E58A0">
              <w:t>; пер. Центральный; пер. Почтовый; пер. Песочный;</w:t>
            </w:r>
            <w:proofErr w:type="gramEnd"/>
            <w:r w:rsidRPr="005E58A0">
              <w:t xml:space="preserve"> ул. Котельникова от д. 1 по д. 1 "б"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0,525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0,42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3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Доскино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Ключищи,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0,42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4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0,368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  <w:r w:rsidRPr="005E58A0">
        <w:t>1.7. Коды видов деятельности: 74.20; 96.01: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Значение коэффициента </w:t>
            </w:r>
            <w:r w:rsidRPr="005E58A0">
              <w:lastRenderedPageBreak/>
              <w:t>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lastRenderedPageBreak/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Богородск:</w:t>
            </w:r>
          </w:p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2-й микрорайон; ул. </w:t>
            </w:r>
            <w:proofErr w:type="spellStart"/>
            <w:r w:rsidRPr="005E58A0">
              <w:t>Туркова</w:t>
            </w:r>
            <w:proofErr w:type="spellEnd"/>
            <w:r w:rsidRPr="005E58A0">
              <w:t xml:space="preserve">, ул. Ленина от д. 131 по д. 205 - от д. 178 по д. 222 "а", пер. Садовый; пер. Ленинский; ул. Красная площадь;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20; ул. 1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 от д. 1 по д. 26; пер. </w:t>
            </w:r>
            <w:proofErr w:type="spellStart"/>
            <w:r w:rsidRPr="005E58A0">
              <w:t>Риковский</w:t>
            </w:r>
            <w:proofErr w:type="spellEnd"/>
            <w:r w:rsidRPr="005E58A0">
              <w:t>; пер. Центральный; пер. Почтовый; пер. Песочный;</w:t>
            </w:r>
            <w:proofErr w:type="gramEnd"/>
            <w:r w:rsidRPr="005E58A0">
              <w:t xml:space="preserve"> ул. Котельникова от д. 1 по д. 1 "б"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0,42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0,315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3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Доскино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Ключищи,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0,315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4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0,263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  <w:r w:rsidRPr="005E58A0">
        <w:t>1.8. Коды видов деятельности: 96.02; 96.02.1; 96.02.2: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Богородск:</w:t>
            </w:r>
          </w:p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2-й микрорайон; ул. </w:t>
            </w:r>
            <w:proofErr w:type="spellStart"/>
            <w:r w:rsidRPr="005E58A0">
              <w:t>Туркова</w:t>
            </w:r>
            <w:proofErr w:type="spellEnd"/>
            <w:r w:rsidRPr="005E58A0">
              <w:t xml:space="preserve">, ул. Ленина от д. 131 по д. 205 - от д. 178 по д. 222 "а", пер. Садовый; пер. Ленинский; ул. Красная площадь;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20; ул. 1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 от д. 1 по д. 26; пер. </w:t>
            </w:r>
            <w:proofErr w:type="spellStart"/>
            <w:r w:rsidRPr="005E58A0">
              <w:t>Риковский</w:t>
            </w:r>
            <w:proofErr w:type="spellEnd"/>
            <w:r w:rsidRPr="005E58A0">
              <w:t>; пер. Центральный; пер. Почтовый; пер. Песочный;</w:t>
            </w:r>
            <w:proofErr w:type="gramEnd"/>
            <w:r w:rsidRPr="005E58A0">
              <w:t xml:space="preserve"> ул. Котельникова от д. 1 по д. 1 "б"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0,36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0,24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3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Доскино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Ключищи,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0,24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4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0,18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  <w:r w:rsidRPr="005E58A0">
        <w:t>1.9. Коды видов деятельности: 95.24; 95.24.1; 95.24.2: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Богородск:</w:t>
            </w:r>
          </w:p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2-й микрорайон; ул. </w:t>
            </w:r>
            <w:proofErr w:type="spellStart"/>
            <w:r w:rsidRPr="005E58A0">
              <w:t>Туркова</w:t>
            </w:r>
            <w:proofErr w:type="spellEnd"/>
            <w:r w:rsidRPr="005E58A0">
              <w:t xml:space="preserve">, ул. Ленина от д. 131 по д. 205 - от д. 178 по д. 222 "а", пер. Садовый; пер. Ленинский; ул. Красная площадь;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20; ул. 1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 от д. 1 по д. 26; пер. </w:t>
            </w:r>
            <w:proofErr w:type="spellStart"/>
            <w:r w:rsidRPr="005E58A0">
              <w:t>Риковский</w:t>
            </w:r>
            <w:proofErr w:type="spellEnd"/>
            <w:r w:rsidRPr="005E58A0">
              <w:t>; пер. Центральный; пер. Почтовый; пер. Песочный;</w:t>
            </w:r>
            <w:proofErr w:type="gramEnd"/>
            <w:r w:rsidRPr="005E58A0">
              <w:t xml:space="preserve"> ул. Котельникова от д. 1 по д. 1 "б"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0,63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0,525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3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Доскино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Ключищи,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0,525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lastRenderedPageBreak/>
              <w:t>4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0,473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  <w:r w:rsidRPr="005E58A0">
        <w:t xml:space="preserve">1.10. Прочие виды деятельности в соответствии с общероссийским </w:t>
      </w:r>
      <w:hyperlink r:id="rId14" w:history="1">
        <w:r w:rsidRPr="005E58A0">
          <w:t>классификатором</w:t>
        </w:r>
      </w:hyperlink>
      <w:r w:rsidRPr="005E58A0">
        <w:t xml:space="preserve"> видов экономической деятельности, относящиеся к бытовым услугам, утвержденные распоряжением Правительства Российской Федерации (01.61; 10.11.4; 10.13.2; 10.31; 10.41; 10.61.2; 10.61.3; 13.10.9; 13.30.3; 13.92.2; 13.99.4; 16.24; 16.29.3; 18.14; 23.70.2; 31.02.2; 31.09.2; 32.12.6; 32.13.2; 32.99; 38.32; 41.10; 41.20; 42.21; 43.21; 43.22; 43.29; 43.31; 43.32; 43.32.1; 43.32.2; 43.32.3; 43.33; 43.34; 43.34.1; 43.34.2; 43.39; 43.91; 43.99; 45.20; 45.20.1; 45.20.2; 45.20.3; 45.20.4; 45.40.5; 47.78.22; 58.19; 74.10; 74.30; 77.11; 77.12; 77.21; 77.22; 77.29; 77.29.1; 77.29.2; 77.29.3; 77.29.9; 77.31; 77.33; 77.33.1; 77.33.2; 81.21.1; 81.22; 81.29.1; 81.29.2; 81.29.9; 81.30; 82.19; 88.10; 88.91; 93.29.3; 93.29.9; 95.25; 95.29.2; 95.29.3; 95.29.4; 95.29.41; 95.29.42; 95.29.43; </w:t>
      </w:r>
      <w:proofErr w:type="gramStart"/>
      <w:r w:rsidRPr="005E58A0">
        <w:t>95.29.5; 95.29.6; 95.29.7; 95.29.9; 96.03; 96.04; 96.09):</w:t>
      </w:r>
      <w:proofErr w:type="gramEnd"/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Богородск:</w:t>
            </w:r>
          </w:p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2-й микрорайон; ул. </w:t>
            </w:r>
            <w:proofErr w:type="spellStart"/>
            <w:r w:rsidRPr="005E58A0">
              <w:t>Туркова</w:t>
            </w:r>
            <w:proofErr w:type="spellEnd"/>
            <w:r w:rsidRPr="005E58A0">
              <w:t xml:space="preserve">, ул. Ленина от д. 131 по д. 205 - от д. 178 по д. 222 "а", пер. Садовый; пер. Ленинский; ул. Красная площадь;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20; ул. 1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 от д. 1 по д. 26; пер. </w:t>
            </w:r>
            <w:proofErr w:type="spellStart"/>
            <w:r w:rsidRPr="005E58A0">
              <w:t>Риковский</w:t>
            </w:r>
            <w:proofErr w:type="spellEnd"/>
            <w:r w:rsidRPr="005E58A0">
              <w:t>; пер. Центральный; пер. Почтовый; пер. Песочный;</w:t>
            </w:r>
            <w:proofErr w:type="gramEnd"/>
            <w:r w:rsidRPr="005E58A0">
              <w:t xml:space="preserve"> ул. Котельникова от д. 1 по д. 1 "б"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0,525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0,315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3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Доскино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Ключищи,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0,315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4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0,263</w:t>
            </w:r>
          </w:p>
        </w:tc>
      </w:tr>
    </w:tbl>
    <w:p w:rsidR="005E58A0" w:rsidRPr="005E58A0" w:rsidRDefault="005E58A0">
      <w:pPr>
        <w:pStyle w:val="ConsPlusNormal"/>
        <w:jc w:val="both"/>
      </w:pPr>
      <w:r w:rsidRPr="005E58A0">
        <w:t xml:space="preserve">(п. 1 в ред. </w:t>
      </w:r>
      <w:hyperlink r:id="rId15" w:history="1">
        <w:r w:rsidRPr="005E58A0">
          <w:t>решения</w:t>
        </w:r>
      </w:hyperlink>
      <w:r w:rsidRPr="005E58A0">
        <w:t xml:space="preserve"> Земского собрания Богородского района Нижегородской области от 09.11.2017 N 130)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>2. Оказание ветеринарных услуг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803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803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Богородск:</w:t>
            </w:r>
          </w:p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ул. Красная площадь, ул. Котельникова от д. 1 по д. 1 "б", ул. Ленина от д. 131 по д. 205, от д. 178 по д. 222 "а", пер. Центральный, ул. </w:t>
            </w:r>
            <w:proofErr w:type="spellStart"/>
            <w:r w:rsidRPr="005E58A0">
              <w:t>Туркова</w:t>
            </w:r>
            <w:proofErr w:type="spellEnd"/>
            <w:r w:rsidRPr="005E58A0">
              <w:t>, 2-й и 3-й микрорайоны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0,525</w:t>
            </w:r>
          </w:p>
        </w:tc>
      </w:tr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6803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0,42</w:t>
            </w:r>
          </w:p>
        </w:tc>
      </w:tr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3</w:t>
            </w:r>
          </w:p>
        </w:tc>
        <w:tc>
          <w:tcPr>
            <w:tcW w:w="6803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Доскино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Ключищи,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0,42</w:t>
            </w:r>
          </w:p>
        </w:tc>
      </w:tr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4</w:t>
            </w:r>
          </w:p>
        </w:tc>
        <w:tc>
          <w:tcPr>
            <w:tcW w:w="6803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0,368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>3. Оказание услуг по ремонту, техническому обслуживанию и мойке автомототранспортных средств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803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803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Богородск:</w:t>
            </w:r>
          </w:p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2-й микрорайон; ул. </w:t>
            </w:r>
            <w:proofErr w:type="spellStart"/>
            <w:r w:rsidRPr="005E58A0">
              <w:t>Туркова</w:t>
            </w:r>
            <w:proofErr w:type="spellEnd"/>
            <w:r w:rsidRPr="005E58A0">
              <w:t xml:space="preserve">, ул. Ленина от д. 131 по д. 205 - от д. 178 по д. 222 "а", пер. Садовый; пер. Ленинский; ул. Красная площадь;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20; ул. 1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 от д. 1 по д. 26; пер. </w:t>
            </w:r>
            <w:proofErr w:type="spellStart"/>
            <w:r w:rsidRPr="005E58A0">
              <w:t>Риковский</w:t>
            </w:r>
            <w:proofErr w:type="spellEnd"/>
            <w:r w:rsidRPr="005E58A0">
              <w:t>; пер. Центральный; пер. Почтовый; пер. Песочный;</w:t>
            </w:r>
            <w:proofErr w:type="gramEnd"/>
            <w:r w:rsidRPr="005E58A0">
              <w:t xml:space="preserve"> ул. Котельникова от д. 1 по д. 1 "б"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0,578</w:t>
            </w:r>
          </w:p>
        </w:tc>
      </w:tr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6803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0,473</w:t>
            </w:r>
          </w:p>
        </w:tc>
      </w:tr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3</w:t>
            </w:r>
          </w:p>
        </w:tc>
        <w:tc>
          <w:tcPr>
            <w:tcW w:w="6803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r w:rsidRPr="005E58A0">
              <w:t>, п. Окский, п. Буревестник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0,368</w:t>
            </w:r>
          </w:p>
        </w:tc>
      </w:tr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4</w:t>
            </w:r>
          </w:p>
        </w:tc>
        <w:tc>
          <w:tcPr>
            <w:tcW w:w="6803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0,263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803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803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Богородский район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0,84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5.1. 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Богородск, Богородский район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1,0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  <w:r w:rsidRPr="005E58A0">
        <w:t>5.2. 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lastRenderedPageBreak/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Богородск, Богородский район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0,525</w:t>
            </w:r>
          </w:p>
        </w:tc>
      </w:tr>
    </w:tbl>
    <w:p w:rsidR="005E58A0" w:rsidRPr="005E58A0" w:rsidRDefault="005E58A0">
      <w:pPr>
        <w:pStyle w:val="ConsPlusNormal"/>
        <w:jc w:val="both"/>
      </w:pPr>
      <w:r w:rsidRPr="005E58A0">
        <w:t xml:space="preserve">(п. 5 в ред. </w:t>
      </w:r>
      <w:hyperlink r:id="rId16" w:history="1">
        <w:r w:rsidRPr="005E58A0">
          <w:t>решения</w:t>
        </w:r>
      </w:hyperlink>
      <w:r w:rsidRPr="005E58A0">
        <w:t xml:space="preserve"> Земского собрания Богородского района Нижегородской области от 09.11.2017 N 130)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 xml:space="preserve">6. Утратил силу. - </w:t>
      </w:r>
      <w:hyperlink r:id="rId17" w:history="1">
        <w:r w:rsidRPr="005E58A0">
          <w:t>Решение</w:t>
        </w:r>
      </w:hyperlink>
      <w:r w:rsidRPr="005E58A0">
        <w:t xml:space="preserve"> Земского собрания Богородского района Нижегородской области от 09.11.2017 N 130.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>7.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2"/>
        <w:gridCol w:w="3912"/>
      </w:tblGrid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67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Аптечные учреждения независимо от форм собственности:</w:t>
            </w:r>
          </w:p>
          <w:p w:rsidR="005E58A0" w:rsidRPr="005E58A0" w:rsidRDefault="005E58A0">
            <w:pPr>
              <w:pStyle w:val="ConsPlusNormal"/>
              <w:jc w:val="both"/>
            </w:pPr>
            <w:r w:rsidRPr="005E58A0">
              <w:t>1) г. Богородск: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ул. Красная площадь, ул. Котельникова от д. 1 по д. 1 "б"; ул. Ленина от д. 131 по д. 205, от д. 178 по д. 222 "а", пер. Центральный, ул. 1-я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, участок 2-а;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14</w:t>
            </w:r>
            <w:proofErr w:type="gramEnd"/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 площадью до 30 кв. м - 0,735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- 0,63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- 0,525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70 кв. м до 100 кв. м - 0,473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100 кв. м до 150 кв. м - 0,42</w:t>
            </w: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2) Автовокзал, ул. Ленина (оставшаяся), пер. Глухой, ул. Красноармейская, ул. К. Маркса, ул. Октябрьская, ул. Котельникова (оставшаяся), ул. Добролюбова, ул. </w:t>
            </w:r>
            <w:proofErr w:type="spellStart"/>
            <w:r w:rsidRPr="005E58A0">
              <w:t>Бренциса</w:t>
            </w:r>
            <w:proofErr w:type="spellEnd"/>
            <w:r w:rsidRPr="005E58A0">
              <w:t xml:space="preserve">, ул. </w:t>
            </w:r>
            <w:proofErr w:type="spellStart"/>
            <w:r w:rsidRPr="005E58A0">
              <w:t>Туркова</w:t>
            </w:r>
            <w:proofErr w:type="spellEnd"/>
            <w:r w:rsidRPr="005E58A0">
              <w:t>, 2-й, 3-й микрорайоны</w:t>
            </w:r>
            <w:proofErr w:type="gramEnd"/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 площадью до 30 кв. м - 0,63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- 0,525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- 0,42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70 кв. м до 100 кв. м - 0,368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100 кв. м до 150 кв. м - 0,315</w:t>
            </w: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3) Остальные улицы г. Богородска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 площадью до 30 кв. м - 0,525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- 0,42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- 0,315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70 кв. м до 100 кв. м - 0,263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100 кв. м до 150 кв. м - 0,21</w:t>
            </w:r>
          </w:p>
        </w:tc>
      </w:tr>
      <w:tr w:rsidR="005E58A0" w:rsidRPr="005E58A0">
        <w:tc>
          <w:tcPr>
            <w:tcW w:w="567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 xml:space="preserve">Реализация продовольственных товаров </w:t>
            </w:r>
            <w:proofErr w:type="gramStart"/>
            <w:r w:rsidRPr="005E58A0">
              <w:t>без</w:t>
            </w:r>
            <w:proofErr w:type="gramEnd"/>
            <w:r w:rsidRPr="005E58A0">
              <w:t xml:space="preserve"> подакцизных:</w:t>
            </w:r>
          </w:p>
          <w:p w:rsidR="005E58A0" w:rsidRPr="005E58A0" w:rsidRDefault="005E58A0">
            <w:pPr>
              <w:pStyle w:val="ConsPlusNormal"/>
              <w:jc w:val="both"/>
            </w:pPr>
            <w:r w:rsidRPr="005E58A0">
              <w:t>1) г. Богородск: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ул. Красная площадь, ул. Котельникова от д. 1 по д. 1 "б"; ул. Ленина от д. 131 по д. 205, от д. 178 по д. 222 "а", пер. Центральный, ул. 1-я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, участок 2-а;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14</w:t>
            </w:r>
            <w:proofErr w:type="gramEnd"/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 площадью до 30 кв. м - 0,864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- 0,756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- 0,648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70 кв. м до 100 кв. м - 0,594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100 кв. м до 150 кв. м - 0,54</w:t>
            </w: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2) Автовокзал, ул. Ленина (оставшаяся), пер. Глухой, ул. Красноармейская, ул. К. Маркса, ул. Октябрьская, ул. Котельникова (оставшаяся), ул. Добролюбова, ул. </w:t>
            </w:r>
            <w:proofErr w:type="spellStart"/>
            <w:r w:rsidRPr="005E58A0">
              <w:t>Бренциса</w:t>
            </w:r>
            <w:proofErr w:type="spellEnd"/>
            <w:r w:rsidRPr="005E58A0">
              <w:t xml:space="preserve">, ул. </w:t>
            </w:r>
            <w:proofErr w:type="spellStart"/>
            <w:r w:rsidRPr="005E58A0">
              <w:t>Туркова</w:t>
            </w:r>
            <w:proofErr w:type="spellEnd"/>
            <w:r w:rsidRPr="005E58A0">
              <w:t>, 2-й, 3-й микрорайоны</w:t>
            </w:r>
            <w:proofErr w:type="gramEnd"/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 площадью до 30 кв. м - 0,756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- 0,648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- 0,54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70 кв. м до 100 кв. м - 0,486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100 кв. м до 150 кв. м - 0,432</w:t>
            </w: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3) Остальные улицы г. Богородска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 площадью до 30 кв. м - 0,648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- 0,54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- 0,432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lastRenderedPageBreak/>
              <w:t>от 70 кв. м до 100 кв. м - 0,378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100 кв. м до 150 кв. м - 0,324</w:t>
            </w:r>
          </w:p>
        </w:tc>
      </w:tr>
      <w:tr w:rsidR="005E58A0" w:rsidRPr="005E58A0">
        <w:tc>
          <w:tcPr>
            <w:tcW w:w="567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lastRenderedPageBreak/>
              <w:t>3</w:t>
            </w:r>
          </w:p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 xml:space="preserve">Реализация продовольственных товаров с </w:t>
            </w:r>
            <w:proofErr w:type="gramStart"/>
            <w:r w:rsidRPr="005E58A0">
              <w:t>подакцизными</w:t>
            </w:r>
            <w:proofErr w:type="gramEnd"/>
            <w:r w:rsidRPr="005E58A0">
              <w:t>, в том числе табачных изделий:</w:t>
            </w:r>
          </w:p>
          <w:p w:rsidR="005E58A0" w:rsidRPr="005E58A0" w:rsidRDefault="005E58A0">
            <w:pPr>
              <w:pStyle w:val="ConsPlusNormal"/>
              <w:jc w:val="both"/>
            </w:pPr>
            <w:r w:rsidRPr="005E58A0">
              <w:t>1) г. Богородск: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ул. Красная площадь, ул. Котельникова от д. 1 по д. 1 "б"; ул. Ленина от д. 131 по д. 205, от д. 178 по д. 222 "а", пер. Центральный, ул. 1-я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, участок 2-а;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14</w:t>
            </w:r>
            <w:proofErr w:type="gramEnd"/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 площадью до 30 кв. м - 0,945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- 0,84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- 0,735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70 кв. м до 100 кв. м - 0,683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100 кв. м до 150 кв. м - 0,63</w:t>
            </w: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2) Автовокзал, ул. Ленина (оставшаяся), пер. Глухой, ул. Красноармейская, ул. К. Маркса, ул. Октябрьская, ул. Котельникова (оставшаяся), ул. Добролюбова, ул. </w:t>
            </w:r>
            <w:proofErr w:type="spellStart"/>
            <w:r w:rsidRPr="005E58A0">
              <w:t>Бренциса</w:t>
            </w:r>
            <w:proofErr w:type="spellEnd"/>
            <w:r w:rsidRPr="005E58A0">
              <w:t xml:space="preserve">, ул. </w:t>
            </w:r>
            <w:proofErr w:type="spellStart"/>
            <w:r w:rsidRPr="005E58A0">
              <w:t>Туркова</w:t>
            </w:r>
            <w:proofErr w:type="spellEnd"/>
            <w:r w:rsidRPr="005E58A0">
              <w:t>, 2-й, 3-й микрорайоны</w:t>
            </w:r>
            <w:proofErr w:type="gramEnd"/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 площадью до 30 кв. м - 0,84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- 0,735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- 0,63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70 кв. м до 100 кв. м - 0,578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100 кв. м до 150 кв. м - 0,525</w:t>
            </w: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3) Остальные улицы г. Богородска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 площадью до 30 кв. м - 0,735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- 0,63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- 0,525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70 кв. м до 100 кв. м - 0,473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100 кв. м до 150 кв. м - 0,42</w:t>
            </w:r>
          </w:p>
        </w:tc>
      </w:tr>
      <w:tr w:rsidR="005E58A0" w:rsidRPr="005E58A0">
        <w:tc>
          <w:tcPr>
            <w:tcW w:w="567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4</w:t>
            </w:r>
          </w:p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Реализация непродовольственных товаров (кроме стройматериалов):</w:t>
            </w:r>
          </w:p>
          <w:p w:rsidR="005E58A0" w:rsidRPr="005E58A0" w:rsidRDefault="005E58A0">
            <w:pPr>
              <w:pStyle w:val="ConsPlusNormal"/>
              <w:jc w:val="both"/>
            </w:pPr>
            <w:r w:rsidRPr="005E58A0">
              <w:t>1) г. Богородск: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ул. Красная площадь, ул. Котельникова от д. 1 по д. 1 "б"; ул. Ленина от д. 131 по д. 205, от д. 178 по д. 222 "а", пер. Центральный, ул. 1-я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, участок 2-а;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14</w:t>
            </w:r>
            <w:proofErr w:type="gramEnd"/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 площадью до 30 кв. м - 0,864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- 0,756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- 0,648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70 кв. м до 100 кв. м - 0,5594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100 кв. м до 150 кв. м - 0,54</w:t>
            </w: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2) Автовокзал, ул. Ленина (оставшаяся), пер. Глухой, ул. Красноармейская, ул. К. Маркса, ул. Октябрьская, ул. Котельникова (оставшаяся), ул. Добролюбова, ул. </w:t>
            </w:r>
            <w:proofErr w:type="spellStart"/>
            <w:r w:rsidRPr="005E58A0">
              <w:t>Бренциса</w:t>
            </w:r>
            <w:proofErr w:type="spellEnd"/>
            <w:r w:rsidRPr="005E58A0">
              <w:t xml:space="preserve">, ул. </w:t>
            </w:r>
            <w:proofErr w:type="spellStart"/>
            <w:r w:rsidRPr="005E58A0">
              <w:t>Туркова</w:t>
            </w:r>
            <w:proofErr w:type="spellEnd"/>
            <w:r w:rsidRPr="005E58A0">
              <w:t>, 2-й, 3-й микрорайоны</w:t>
            </w:r>
            <w:proofErr w:type="gramEnd"/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 площадью до 30 кв. м - 0,756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- 0,648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- 0,54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70 кв. м до 100 кв. м - 0,486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100 кв. м до 150 кв. м - 0,432</w:t>
            </w: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3) Остальные улицы г. Богородска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 площадью до 30 кв. м - 0,648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- 0,54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- 0,432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70 кв. м до 100 кв. м - 0,378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100 кв. м до 150 кв. м - 0,324</w:t>
            </w:r>
          </w:p>
        </w:tc>
      </w:tr>
      <w:tr w:rsidR="005E58A0" w:rsidRPr="005E58A0">
        <w:tc>
          <w:tcPr>
            <w:tcW w:w="567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5</w:t>
            </w:r>
          </w:p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Реализация стройматериалов, отделочных материалов:</w:t>
            </w:r>
          </w:p>
          <w:p w:rsidR="005E58A0" w:rsidRPr="005E58A0" w:rsidRDefault="005E58A0">
            <w:pPr>
              <w:pStyle w:val="ConsPlusNormal"/>
              <w:jc w:val="both"/>
            </w:pPr>
            <w:r w:rsidRPr="005E58A0">
              <w:t>1) г. Богородск: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ул. Красная площадь, ул. Котельникова от д. 1 по д. 1 "б"; ул. Ленина от д. 131 по д. 205, от д. 178 по д. 222 "а", пер. Центральный, ул. 1-я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, участок 2-а;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</w:t>
            </w:r>
            <w:r w:rsidRPr="005E58A0">
              <w:lastRenderedPageBreak/>
              <w:t>14</w:t>
            </w:r>
            <w:proofErr w:type="gramEnd"/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lastRenderedPageBreak/>
              <w:t>с площадью до 30 кв. м - 0,945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- 0,84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- 0,735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70 кв. м до 100 кв. м - 0,683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lastRenderedPageBreak/>
              <w:t>от 100 кв. м до 150 кв. м - 0,63</w:t>
            </w: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2) Автовокзал, ул. Ленина (оставшаяся), пер. Глухой, ул. Красноармейская, ул. К. Маркса, ул. Октябрьская, ул. Котельникова (оставшаяся), ул. Добролюбова, ул. </w:t>
            </w:r>
            <w:proofErr w:type="spellStart"/>
            <w:r w:rsidRPr="005E58A0">
              <w:t>Бренциса</w:t>
            </w:r>
            <w:proofErr w:type="spellEnd"/>
            <w:r w:rsidRPr="005E58A0">
              <w:t xml:space="preserve">, ул. </w:t>
            </w:r>
            <w:proofErr w:type="spellStart"/>
            <w:r w:rsidRPr="005E58A0">
              <w:t>Туркова</w:t>
            </w:r>
            <w:proofErr w:type="spellEnd"/>
            <w:r w:rsidRPr="005E58A0">
              <w:t>, 2-й, 3-й микрорайоны</w:t>
            </w:r>
            <w:proofErr w:type="gramEnd"/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 площадью до 30 кв. м - 0,84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- 0,735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- 0,63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70 кв. м до 100 кв. м - 0,578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100 кв. м до 150 кв. м - 0,525</w:t>
            </w: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3) Остальные улицы г. Богородска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с площадью до 30 кв. м - 0,735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30 кв. м до 50 кв. м - 0,63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50 кв. м до 70 кв. м - 0,525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70 кв. м до 100 кв. м - 0,473</w:t>
            </w:r>
          </w:p>
          <w:p w:rsidR="005E58A0" w:rsidRPr="005E58A0" w:rsidRDefault="005E58A0">
            <w:pPr>
              <w:pStyle w:val="ConsPlusNormal"/>
              <w:jc w:val="center"/>
            </w:pPr>
            <w:r w:rsidRPr="005E58A0">
              <w:t>от 100 кв. м до 150 кв. м - 0,42</w:t>
            </w:r>
          </w:p>
        </w:tc>
      </w:tr>
      <w:tr w:rsidR="005E58A0" w:rsidRPr="005E58A0">
        <w:tc>
          <w:tcPr>
            <w:tcW w:w="567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6</w:t>
            </w:r>
          </w:p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 xml:space="preserve">Реализация продовольственных товаров с </w:t>
            </w:r>
            <w:proofErr w:type="gramStart"/>
            <w:r w:rsidRPr="005E58A0">
              <w:t>подакцизными</w:t>
            </w:r>
            <w:proofErr w:type="gramEnd"/>
            <w:r w:rsidRPr="005E58A0">
              <w:t>, в том числе табачных изделий, а также непродовольственных товаров (строительных и отделочных материалов):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1) п. Буревестник, п. Новинки, д. Березовка, п. Окский, д. Теряево, 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д. Каменки, с. </w:t>
            </w:r>
            <w:proofErr w:type="spellStart"/>
            <w:r w:rsidRPr="005E58A0">
              <w:t>Доскино</w:t>
            </w:r>
            <w:proofErr w:type="spellEnd"/>
            <w:proofErr w:type="gramEnd"/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0,54</w:t>
            </w: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 xml:space="preserve">2)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0,216</w:t>
            </w: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3) Прочие населенные пункты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0,162</w:t>
            </w:r>
          </w:p>
        </w:tc>
      </w:tr>
      <w:tr w:rsidR="005E58A0" w:rsidRPr="005E58A0">
        <w:tc>
          <w:tcPr>
            <w:tcW w:w="567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7</w:t>
            </w:r>
          </w:p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Реализация продовольственных товаров без подакцизных и непродовольственных товаров (кроме строительных и отделочных материалов), в том числе аптечные учреждения независимо от форм собственности: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1) п. Буревестник, п. Новинки, д. Березовка, п. Окский, д. Теряево, 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д. Каменки, с. </w:t>
            </w:r>
            <w:proofErr w:type="spellStart"/>
            <w:r w:rsidRPr="005E58A0">
              <w:t>Доскино</w:t>
            </w:r>
            <w:proofErr w:type="spellEnd"/>
            <w:proofErr w:type="gramEnd"/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0,525</w:t>
            </w: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 xml:space="preserve">2)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0,21</w:t>
            </w:r>
          </w:p>
        </w:tc>
      </w:tr>
      <w:tr w:rsidR="005E58A0" w:rsidRPr="005E58A0">
        <w:tc>
          <w:tcPr>
            <w:tcW w:w="567" w:type="dxa"/>
            <w:vMerge/>
          </w:tcPr>
          <w:p w:rsidR="005E58A0" w:rsidRPr="005E58A0" w:rsidRDefault="005E58A0"/>
        </w:tc>
        <w:tc>
          <w:tcPr>
            <w:tcW w:w="4592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3) Прочие населенные пункты</w:t>
            </w:r>
          </w:p>
        </w:tc>
        <w:tc>
          <w:tcPr>
            <w:tcW w:w="3912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0,158</w:t>
            </w:r>
          </w:p>
        </w:tc>
      </w:tr>
    </w:tbl>
    <w:p w:rsidR="005E58A0" w:rsidRPr="005E58A0" w:rsidRDefault="005E58A0">
      <w:pPr>
        <w:pStyle w:val="ConsPlusNormal"/>
        <w:jc w:val="both"/>
      </w:pPr>
      <w:r w:rsidRPr="005E58A0">
        <w:t xml:space="preserve">(п. 7 в ред. </w:t>
      </w:r>
      <w:hyperlink r:id="rId18" w:history="1">
        <w:r w:rsidRPr="005E58A0">
          <w:t>решения</w:t>
        </w:r>
      </w:hyperlink>
      <w:r w:rsidRPr="005E58A0">
        <w:t xml:space="preserve"> Земского собрания Богородского района Нижегородской области от 09.11.2017 N 130)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>8. Розничная торговля, осуществляемая через объекты стационарной торговой сети, не имеющей торговых залов, а также объекты нестационарной торговой сети:</w:t>
      </w:r>
    </w:p>
    <w:p w:rsidR="005E58A0" w:rsidRPr="005E58A0" w:rsidRDefault="005E58A0">
      <w:pPr>
        <w:pStyle w:val="ConsPlusNormal"/>
        <w:spacing w:before="220"/>
        <w:ind w:firstLine="540"/>
        <w:jc w:val="both"/>
      </w:pPr>
      <w:r w:rsidRPr="005E58A0">
        <w:t>8.1. Розничная торговля, осуществляемая через объекты стационарной торговой сети, не имеющей торговых залов, а также объекты нестационарной торговой сети (кроме торговых автоматов, развозной и разносной торговли):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lastRenderedPageBreak/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lastRenderedPageBreak/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Значение </w:t>
            </w:r>
            <w:r w:rsidRPr="005E58A0">
              <w:lastRenderedPageBreak/>
              <w:t>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lastRenderedPageBreak/>
              <w:t>1.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Аптечные учреждения независимо от форм собственности:</w:t>
            </w:r>
          </w:p>
          <w:p w:rsidR="005E58A0" w:rsidRPr="005E58A0" w:rsidRDefault="005E58A0">
            <w:pPr>
              <w:pStyle w:val="ConsPlusNormal"/>
              <w:jc w:val="both"/>
            </w:pPr>
            <w:r w:rsidRPr="005E58A0">
              <w:t>1) г. Богородск: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ул. Красная площадь, ул. Котельникова от д. 1 по д. 1 "б"; ул. Ленина от д. 131 по д. 205, от д. 178 по д. 222 "а", пер. Центральный, ул. 1-я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, участок 2-а;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14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0,735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2) Автовокзал, ул. Ленина (оставшаяся), пер. Глухой, ул. Красноармейская, ул. К. Маркса, ул. Октябрьская, ул. Котельникова (оставшаяся), ул. Добролюбова, ул. </w:t>
            </w:r>
            <w:proofErr w:type="spellStart"/>
            <w:r w:rsidRPr="005E58A0">
              <w:t>Бренциса</w:t>
            </w:r>
            <w:proofErr w:type="spellEnd"/>
            <w:r w:rsidRPr="005E58A0">
              <w:t xml:space="preserve">, ул. </w:t>
            </w:r>
            <w:proofErr w:type="spellStart"/>
            <w:r w:rsidRPr="005E58A0">
              <w:t>Туркова</w:t>
            </w:r>
            <w:proofErr w:type="spellEnd"/>
            <w:r w:rsidRPr="005E58A0">
              <w:t>, 2-й, 3-й микрорайоны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0,63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3) 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0,525</w:t>
            </w:r>
          </w:p>
        </w:tc>
      </w:tr>
      <w:tr w:rsidR="005E58A0" w:rsidRPr="005E58A0">
        <w:tc>
          <w:tcPr>
            <w:tcW w:w="595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2.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 xml:space="preserve">Реализация продовольственных товаров </w:t>
            </w:r>
            <w:proofErr w:type="gramStart"/>
            <w:r w:rsidRPr="005E58A0">
              <w:t>без</w:t>
            </w:r>
            <w:proofErr w:type="gramEnd"/>
            <w:r w:rsidRPr="005E58A0">
              <w:t xml:space="preserve"> подакцизных:</w:t>
            </w:r>
          </w:p>
          <w:p w:rsidR="005E58A0" w:rsidRPr="005E58A0" w:rsidRDefault="005E58A0">
            <w:pPr>
              <w:pStyle w:val="ConsPlusNormal"/>
              <w:jc w:val="both"/>
            </w:pPr>
            <w:r w:rsidRPr="005E58A0">
              <w:t>1) г. Богородск: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ул. Красная площадь, ул. Котельникова от д. 1 по д. 1 "б"; ул. Ленина от д. 131 по д. 205, от д. 178 по д. 222 "а", пер. Центральный, ул. 1-я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, участок 2-а;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14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0,84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2) Автовокзал, ул. Ленина (оставшаяся), пер. Глухой, ул. Красноармейская, ул. К. Маркса, ул. Октябрьская, ул. Котельникова (оставшаяся), ул. Добролюбова, ул. </w:t>
            </w:r>
            <w:proofErr w:type="spellStart"/>
            <w:r w:rsidRPr="005E58A0">
              <w:t>Бренциса</w:t>
            </w:r>
            <w:proofErr w:type="spellEnd"/>
            <w:r w:rsidRPr="005E58A0">
              <w:t xml:space="preserve">, ул. </w:t>
            </w:r>
            <w:proofErr w:type="spellStart"/>
            <w:r w:rsidRPr="005E58A0">
              <w:t>Туркова</w:t>
            </w:r>
            <w:proofErr w:type="spellEnd"/>
            <w:r w:rsidRPr="005E58A0">
              <w:t>, 2-й, 3-й микрорайоны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0,735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3) 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0,63</w:t>
            </w:r>
          </w:p>
        </w:tc>
      </w:tr>
      <w:tr w:rsidR="005E58A0" w:rsidRPr="005E58A0">
        <w:tc>
          <w:tcPr>
            <w:tcW w:w="595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3.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 xml:space="preserve">Реализация продовольственных товаров с </w:t>
            </w:r>
            <w:proofErr w:type="gramStart"/>
            <w:r w:rsidRPr="005E58A0">
              <w:t>подакцизными</w:t>
            </w:r>
            <w:proofErr w:type="gramEnd"/>
            <w:r w:rsidRPr="005E58A0">
              <w:t>, в том числе табачных изделий:</w:t>
            </w:r>
          </w:p>
          <w:p w:rsidR="005E58A0" w:rsidRPr="005E58A0" w:rsidRDefault="005E58A0">
            <w:pPr>
              <w:pStyle w:val="ConsPlusNormal"/>
              <w:jc w:val="both"/>
            </w:pPr>
            <w:r w:rsidRPr="005E58A0">
              <w:t>1) г. Богородск: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ул. Красная площадь, ул. Котельникова от д. 1 по д. 1 "б"; ул. Ленина от д. 131 по д. 205, от д. 178 по д. 222 "а", пер. Центральный, ул. 1-я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, участок 2-а;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14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0,945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2) Автовокзал, ул. Ленина (оставшаяся), пер. Глухой, ул. Красноармейская, ул. К. Маркса, ул. Октябрьская, ул. Котельникова (оставшаяся), ул. Добролюбова, ул. </w:t>
            </w:r>
            <w:proofErr w:type="spellStart"/>
            <w:r w:rsidRPr="005E58A0">
              <w:t>Бренциса</w:t>
            </w:r>
            <w:proofErr w:type="spellEnd"/>
            <w:r w:rsidRPr="005E58A0">
              <w:t xml:space="preserve">, ул. </w:t>
            </w:r>
            <w:proofErr w:type="spellStart"/>
            <w:r w:rsidRPr="005E58A0">
              <w:t>Туркова</w:t>
            </w:r>
            <w:proofErr w:type="spellEnd"/>
            <w:r w:rsidRPr="005E58A0">
              <w:t>, 2-й, 3-й микрорайоны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0,84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3) 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0,735</w:t>
            </w:r>
          </w:p>
        </w:tc>
      </w:tr>
      <w:tr w:rsidR="005E58A0" w:rsidRPr="005E58A0">
        <w:tc>
          <w:tcPr>
            <w:tcW w:w="595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4.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Реализация непродовольственных товаров (кроме стройматериалов и отделочных материалов):</w:t>
            </w:r>
          </w:p>
          <w:p w:rsidR="005E58A0" w:rsidRPr="005E58A0" w:rsidRDefault="005E58A0">
            <w:pPr>
              <w:pStyle w:val="ConsPlusNormal"/>
              <w:jc w:val="both"/>
            </w:pPr>
            <w:r w:rsidRPr="005E58A0">
              <w:t>1) г. Богородск: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ул. Красная площадь, ул. Котельникова от д. 1 по д. 1 "б"; ул. Ленина от д. 131 по д. 205, от д. 178 по д. 222 "а", пер. Центральный, ул. 1-я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, участок 2-а;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14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0,84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2) Автовокзал, ул. Ленина (оставшаяся), пер. Глухой, ул. Красноармейская, ул. К. Маркса, ул. Октябрьская, ул. Котельникова </w:t>
            </w:r>
            <w:r w:rsidRPr="005E58A0">
              <w:lastRenderedPageBreak/>
              <w:t xml:space="preserve">(оставшаяся), ул. Добролюбова, ул. </w:t>
            </w:r>
            <w:proofErr w:type="spellStart"/>
            <w:r w:rsidRPr="005E58A0">
              <w:t>Бренциса</w:t>
            </w:r>
            <w:proofErr w:type="spellEnd"/>
            <w:r w:rsidRPr="005E58A0">
              <w:t xml:space="preserve">, ул. </w:t>
            </w:r>
            <w:proofErr w:type="spellStart"/>
            <w:r w:rsidRPr="005E58A0">
              <w:t>Туркова</w:t>
            </w:r>
            <w:proofErr w:type="spellEnd"/>
            <w:r w:rsidRPr="005E58A0">
              <w:t>, 2-й, 3-й микрорайоны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lastRenderedPageBreak/>
              <w:t>0,735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3) 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0,63</w:t>
            </w:r>
          </w:p>
        </w:tc>
      </w:tr>
      <w:tr w:rsidR="005E58A0" w:rsidRPr="005E58A0">
        <w:tc>
          <w:tcPr>
            <w:tcW w:w="595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5.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Реализация непродовольственных товаров (стройматериалов, отделочных материалов):</w:t>
            </w:r>
          </w:p>
          <w:p w:rsidR="005E58A0" w:rsidRPr="005E58A0" w:rsidRDefault="005E58A0">
            <w:pPr>
              <w:pStyle w:val="ConsPlusNormal"/>
              <w:jc w:val="both"/>
            </w:pPr>
            <w:r w:rsidRPr="005E58A0">
              <w:t>1) г. Богородск: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ул. Красная площадь, ул. Котельникова от д. 1 по д. 1 "б"; ул. Ленина от д. 131 по д. 205, от д. 178 по д. 222 "а", пер. Центральный, ул. 1-я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, участок 2-а;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14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0,945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2) Автовокзал, ул. Ленина (оставшаяся), пер. Глухой, ул. Красноармейская, ул. К. Маркса, ул. Октябрьская, ул. Котельникова (оставшаяся), ул. Добролюбова, ул. </w:t>
            </w:r>
            <w:proofErr w:type="spellStart"/>
            <w:r w:rsidRPr="005E58A0">
              <w:t>Бренциса</w:t>
            </w:r>
            <w:proofErr w:type="spellEnd"/>
            <w:r w:rsidRPr="005E58A0">
              <w:t xml:space="preserve">, ул. </w:t>
            </w:r>
            <w:proofErr w:type="spellStart"/>
            <w:r w:rsidRPr="005E58A0">
              <w:t>Туркова</w:t>
            </w:r>
            <w:proofErr w:type="spellEnd"/>
            <w:r w:rsidRPr="005E58A0">
              <w:t>, 2-й, 3-й микрорайоны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0,84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3) 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0,735</w:t>
            </w:r>
          </w:p>
        </w:tc>
      </w:tr>
      <w:tr w:rsidR="005E58A0" w:rsidRPr="005E58A0">
        <w:tc>
          <w:tcPr>
            <w:tcW w:w="595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6.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 xml:space="preserve">Реализация продовольственных товаров с </w:t>
            </w:r>
            <w:proofErr w:type="gramStart"/>
            <w:r w:rsidRPr="005E58A0">
              <w:t>подакцизными</w:t>
            </w:r>
            <w:proofErr w:type="gramEnd"/>
            <w:r w:rsidRPr="005E58A0">
              <w:t>, в том числе табачных изделий, а также строительных и отделочных материалов: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1) п. Буревестник, п. Новинки, д. Березовка, п. Окский, д. Теряево, 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д. Каменки,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Доскино</w:t>
            </w:r>
            <w:proofErr w:type="spellEnd"/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0,216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2) 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0,162</w:t>
            </w:r>
          </w:p>
        </w:tc>
      </w:tr>
      <w:tr w:rsidR="005E58A0" w:rsidRPr="005E58A0">
        <w:tc>
          <w:tcPr>
            <w:tcW w:w="595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7.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Реализация продовольственных товаров без подакцизных и непродовольственных товаров (кроме строительных и отделочных материалов), в том числе аптечные учреждения независимо от форм собственности: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1) п. Буревестник, п. Новинки, д. Березовка, п. Окский, д. Теряево, 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д. Каменки,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Доскино</w:t>
            </w:r>
            <w:proofErr w:type="spellEnd"/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0,21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2) 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0,158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  <w:r w:rsidRPr="005E58A0">
        <w:t>8.2. Розничная торговля, осуществляемая через объекты стационарной торговой сети, не имеющей торговых залов, с использованием торговых автоматов: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0,6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  <w:r w:rsidRPr="005E58A0">
        <w:t>8.3. Розничная торговля, осуществляемая через объекты нестационарной торговой сети (разносная и развозная розничная торговля):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lastRenderedPageBreak/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0,84</w:t>
            </w:r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0,63</w:t>
            </w:r>
          </w:p>
        </w:tc>
      </w:tr>
    </w:tbl>
    <w:p w:rsidR="005E58A0" w:rsidRPr="005E58A0" w:rsidRDefault="005E58A0">
      <w:pPr>
        <w:pStyle w:val="ConsPlusNormal"/>
        <w:jc w:val="both"/>
      </w:pPr>
      <w:r w:rsidRPr="005E58A0">
        <w:t xml:space="preserve">(п. 8 в ред. </w:t>
      </w:r>
      <w:hyperlink r:id="rId19" w:history="1">
        <w:r w:rsidRPr="005E58A0">
          <w:t>решения</w:t>
        </w:r>
      </w:hyperlink>
      <w:r w:rsidRPr="005E58A0">
        <w:t xml:space="preserve"> Земского собрания Богородского района Нижегородской области от 09.11.2017 N 130)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 xml:space="preserve">9 - 10. Утратили силу. - </w:t>
      </w:r>
      <w:hyperlink r:id="rId20" w:history="1">
        <w:r w:rsidRPr="005E58A0">
          <w:t>Решение</w:t>
        </w:r>
      </w:hyperlink>
      <w:r w:rsidRPr="005E58A0">
        <w:t xml:space="preserve"> Земского собрания Богородского района Нижегородской области от 09.11.2017 N 130.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>11.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Рестораны:</w:t>
            </w:r>
          </w:p>
          <w:p w:rsidR="005E58A0" w:rsidRPr="005E58A0" w:rsidRDefault="005E58A0">
            <w:pPr>
              <w:pStyle w:val="ConsPlusNormal"/>
              <w:jc w:val="both"/>
            </w:pPr>
            <w:r w:rsidRPr="005E58A0">
              <w:t>1) г. Богородск: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ул. Красная площадь, ул. Котельникова от д. 1 по д. 1 "б", ул. Ленина от д. 131 по д. 205, от д. 178 по д. 222 "а", пер. Центральный, ул. 1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, участок 2-а,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14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0,735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2) 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0,63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3) 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Ключищи,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r w:rsidRPr="005E58A0">
              <w:t>, п. Окский, п. Буревестник, д. Березовка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0,525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4) 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0,42</w:t>
            </w:r>
          </w:p>
        </w:tc>
      </w:tr>
      <w:tr w:rsidR="005E58A0" w:rsidRPr="005E58A0">
        <w:tc>
          <w:tcPr>
            <w:tcW w:w="595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2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Кафе, бары:</w:t>
            </w:r>
          </w:p>
          <w:p w:rsidR="005E58A0" w:rsidRPr="005E58A0" w:rsidRDefault="005E58A0">
            <w:pPr>
              <w:pStyle w:val="ConsPlusNormal"/>
              <w:jc w:val="both"/>
            </w:pPr>
            <w:r w:rsidRPr="005E58A0">
              <w:t>1) г. Богородск: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ул. Красная площадь, ул. Котельникова от д. 1 по д. 1 "б", ул. Ленина от д. 131 по д. 205, от д. 178 по д. 222 "а", пер. Центральный, ул. 1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, участок 2-а,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14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0,63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2) 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0,525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3) 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Ключищи,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r w:rsidRPr="005E58A0">
              <w:t>, п. Окский, п. Буревестник, д. Березовка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0,42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4) 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0,315</w:t>
            </w:r>
          </w:p>
        </w:tc>
      </w:tr>
      <w:tr w:rsidR="005E58A0" w:rsidRPr="005E58A0">
        <w:tc>
          <w:tcPr>
            <w:tcW w:w="595" w:type="dxa"/>
            <w:vMerge w:val="restart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3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Столовые, закусочные и прочие предприятия общественного питания:</w:t>
            </w:r>
          </w:p>
          <w:p w:rsidR="005E58A0" w:rsidRPr="005E58A0" w:rsidRDefault="005E58A0">
            <w:pPr>
              <w:pStyle w:val="ConsPlusNormal"/>
              <w:jc w:val="both"/>
            </w:pPr>
            <w:r w:rsidRPr="005E58A0">
              <w:t>1) г. Богородск: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</w:pP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ул. Красная площадь, ул. Котельникова от д. 1 по д. 1 "б", ул. Ленина от д. 131 по д. 205, от д. 178 по д. 222 "а", пер. Центральный, ул. 1 </w:t>
            </w:r>
            <w:proofErr w:type="spellStart"/>
            <w:r w:rsidRPr="005E58A0">
              <w:t>Рязанка</w:t>
            </w:r>
            <w:proofErr w:type="spellEnd"/>
            <w:r w:rsidRPr="005E58A0">
              <w:t xml:space="preserve">, участок 2-а, ул. </w:t>
            </w:r>
            <w:proofErr w:type="spellStart"/>
            <w:r w:rsidRPr="005E58A0">
              <w:t>Венецкого</w:t>
            </w:r>
            <w:proofErr w:type="spellEnd"/>
            <w:r w:rsidRPr="005E58A0">
              <w:t xml:space="preserve"> от д. 1 по д. 14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0,578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2) остальные улицы г. Богородска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0,473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proofErr w:type="gramStart"/>
            <w:r w:rsidRPr="005E58A0">
              <w:t xml:space="preserve">3) с. </w:t>
            </w:r>
            <w:proofErr w:type="spellStart"/>
            <w:r w:rsidRPr="005E58A0">
              <w:t>Алешково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Арапово</w:t>
            </w:r>
            <w:proofErr w:type="spellEnd"/>
            <w:r w:rsidRPr="005E58A0">
              <w:t xml:space="preserve">, с. </w:t>
            </w:r>
            <w:proofErr w:type="spellStart"/>
            <w:r w:rsidRPr="005E58A0">
              <w:t>Дуденево</w:t>
            </w:r>
            <w:proofErr w:type="spellEnd"/>
            <w:r w:rsidRPr="005E58A0">
              <w:t xml:space="preserve">, с. Ключищи, с. </w:t>
            </w:r>
            <w:proofErr w:type="spellStart"/>
            <w:r w:rsidRPr="005E58A0">
              <w:t>Лакша</w:t>
            </w:r>
            <w:proofErr w:type="spellEnd"/>
            <w:r w:rsidRPr="005E58A0">
              <w:t xml:space="preserve">, п. Новинки, с. </w:t>
            </w:r>
            <w:proofErr w:type="spellStart"/>
            <w:r w:rsidRPr="005E58A0">
              <w:t>Хвощевка</w:t>
            </w:r>
            <w:proofErr w:type="spellEnd"/>
            <w:r w:rsidRPr="005E58A0">
              <w:t xml:space="preserve">, с. Шапкино, с. </w:t>
            </w:r>
            <w:proofErr w:type="spellStart"/>
            <w:r w:rsidRPr="005E58A0">
              <w:t>Оранки</w:t>
            </w:r>
            <w:proofErr w:type="spellEnd"/>
            <w:r w:rsidRPr="005E58A0">
              <w:t>, п. Окский, п. Буревестник, д. Березовка</w:t>
            </w:r>
            <w:proofErr w:type="gramEnd"/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0,368</w:t>
            </w:r>
          </w:p>
        </w:tc>
      </w:tr>
      <w:tr w:rsidR="005E58A0" w:rsidRPr="005E58A0">
        <w:tc>
          <w:tcPr>
            <w:tcW w:w="595" w:type="dxa"/>
            <w:vMerge/>
          </w:tcPr>
          <w:p w:rsidR="005E58A0" w:rsidRPr="005E58A0" w:rsidRDefault="005E58A0"/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4) прочие населенные пункты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0,263</w:t>
            </w:r>
          </w:p>
        </w:tc>
      </w:tr>
    </w:tbl>
    <w:p w:rsidR="005E58A0" w:rsidRPr="005E58A0" w:rsidRDefault="005E58A0">
      <w:pPr>
        <w:pStyle w:val="ConsPlusNormal"/>
        <w:jc w:val="both"/>
      </w:pPr>
      <w:r w:rsidRPr="005E58A0">
        <w:t xml:space="preserve">(п. 11 в ред. </w:t>
      </w:r>
      <w:hyperlink r:id="rId21" w:history="1">
        <w:r w:rsidRPr="005E58A0">
          <w:t>решения</w:t>
        </w:r>
      </w:hyperlink>
      <w:r w:rsidRPr="005E58A0">
        <w:t xml:space="preserve"> Земского собрания Богородского района Нижегородской области от 09.11.2017 N 130)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>12. Оказание услуг общественного питания, осуществляемых через объекты организации общественного питания, не имеющие зала обслуживания посетителей: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</w:pPr>
            <w:r w:rsidRPr="005E58A0">
              <w:t>Богородский муниципальный район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0,735</w:t>
            </w:r>
          </w:p>
        </w:tc>
      </w:tr>
    </w:tbl>
    <w:p w:rsidR="005E58A0" w:rsidRPr="005E58A0" w:rsidRDefault="005E58A0">
      <w:pPr>
        <w:pStyle w:val="ConsPlusNormal"/>
        <w:jc w:val="both"/>
      </w:pPr>
      <w:r w:rsidRPr="005E58A0">
        <w:t xml:space="preserve">(п. 12 в ред. </w:t>
      </w:r>
      <w:hyperlink r:id="rId22" w:history="1">
        <w:r w:rsidRPr="005E58A0">
          <w:t>решения</w:t>
        </w:r>
      </w:hyperlink>
      <w:r w:rsidRPr="005E58A0">
        <w:t xml:space="preserve"> Земского собрания Богородского района Нижегородской области от 09.11.2017 N 130)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>13. Размещение рекламы с использованием внешних и внутренних поверхностей транспортных средств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803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67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803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Богородский муниципальный район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0,315</w:t>
            </w:r>
          </w:p>
        </w:tc>
      </w:tr>
    </w:tbl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>14. Распространение наружной рекламы с использованием рекламных конструкций: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</w:pPr>
            <w:r w:rsidRPr="005E58A0">
              <w:t>Богородский муниципальный район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0,525</w:t>
            </w:r>
          </w:p>
        </w:tc>
      </w:tr>
    </w:tbl>
    <w:p w:rsidR="005E58A0" w:rsidRPr="005E58A0" w:rsidRDefault="005E58A0">
      <w:pPr>
        <w:pStyle w:val="ConsPlusNormal"/>
        <w:jc w:val="both"/>
      </w:pPr>
      <w:r w:rsidRPr="005E58A0">
        <w:t xml:space="preserve">(п. 14 в ред. </w:t>
      </w:r>
      <w:hyperlink r:id="rId23" w:history="1">
        <w:r w:rsidRPr="005E58A0">
          <w:t>решения</w:t>
        </w:r>
      </w:hyperlink>
      <w:r w:rsidRPr="005E58A0">
        <w:t xml:space="preserve"> Земского собрания Богородского района Нижегородской области от 09.11.2017 N 130)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 xml:space="preserve">15 - 16. Утратили силу. - </w:t>
      </w:r>
      <w:hyperlink r:id="rId24" w:history="1">
        <w:r w:rsidRPr="005E58A0">
          <w:t>Решение</w:t>
        </w:r>
      </w:hyperlink>
      <w:r w:rsidRPr="005E58A0">
        <w:t xml:space="preserve"> Земского собрания Богородского района Нижегородской области от 09.11.2017 N 130.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  <w:outlineLvl w:val="1"/>
      </w:pPr>
      <w:r w:rsidRPr="005E58A0">
        <w:t>17.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метров:</w:t>
      </w:r>
    </w:p>
    <w:p w:rsidR="005E58A0" w:rsidRPr="005E58A0" w:rsidRDefault="005E58A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6746"/>
        <w:gridCol w:w="1701"/>
      </w:tblGrid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lastRenderedPageBreak/>
              <w:t xml:space="preserve">N </w:t>
            </w:r>
            <w:proofErr w:type="gramStart"/>
            <w:r w:rsidRPr="005E58A0">
              <w:t>п</w:t>
            </w:r>
            <w:proofErr w:type="gramEnd"/>
            <w:r w:rsidRPr="005E58A0">
              <w:t>/п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Населенный пункт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Значение коэффициента К</w:t>
            </w:r>
            <w:proofErr w:type="gramStart"/>
            <w:r w:rsidRPr="005E58A0">
              <w:t>2</w:t>
            </w:r>
            <w:proofErr w:type="gramEnd"/>
          </w:p>
        </w:tc>
      </w:tr>
      <w:tr w:rsidR="005E58A0" w:rsidRPr="005E58A0">
        <w:tc>
          <w:tcPr>
            <w:tcW w:w="595" w:type="dxa"/>
          </w:tcPr>
          <w:p w:rsidR="005E58A0" w:rsidRPr="005E58A0" w:rsidRDefault="005E58A0">
            <w:pPr>
              <w:pStyle w:val="ConsPlusNormal"/>
              <w:jc w:val="center"/>
            </w:pPr>
            <w:r w:rsidRPr="005E58A0">
              <w:t>1</w:t>
            </w:r>
          </w:p>
        </w:tc>
        <w:tc>
          <w:tcPr>
            <w:tcW w:w="6746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г. Богородск, Богородский муниципальный район</w:t>
            </w:r>
          </w:p>
        </w:tc>
        <w:tc>
          <w:tcPr>
            <w:tcW w:w="1701" w:type="dxa"/>
          </w:tcPr>
          <w:p w:rsidR="005E58A0" w:rsidRPr="005E58A0" w:rsidRDefault="005E58A0">
            <w:pPr>
              <w:pStyle w:val="ConsPlusNormal"/>
              <w:jc w:val="both"/>
            </w:pPr>
            <w:r w:rsidRPr="005E58A0">
              <w:t>0,105</w:t>
            </w:r>
          </w:p>
        </w:tc>
      </w:tr>
    </w:tbl>
    <w:p w:rsidR="005E58A0" w:rsidRPr="005E58A0" w:rsidRDefault="005E58A0">
      <w:pPr>
        <w:pStyle w:val="ConsPlusNormal"/>
        <w:jc w:val="both"/>
      </w:pPr>
      <w:r w:rsidRPr="005E58A0">
        <w:t xml:space="preserve">(п. 17 в ред. </w:t>
      </w:r>
      <w:hyperlink r:id="rId25" w:history="1">
        <w:r w:rsidRPr="005E58A0">
          <w:t>решения</w:t>
        </w:r>
      </w:hyperlink>
      <w:r w:rsidRPr="005E58A0">
        <w:t xml:space="preserve"> Земского собрания Богородского района Нижегородской области от 09.11.2017 N 130)</w:t>
      </w: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ind w:firstLine="540"/>
        <w:jc w:val="both"/>
      </w:pPr>
    </w:p>
    <w:p w:rsidR="005E58A0" w:rsidRPr="005E58A0" w:rsidRDefault="005E58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271CC" w:rsidRDefault="005E58A0"/>
    <w:sectPr w:rsidR="00E271CC" w:rsidSect="004F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A0"/>
    <w:rsid w:val="00303A72"/>
    <w:rsid w:val="00407DE8"/>
    <w:rsid w:val="00455A51"/>
    <w:rsid w:val="005E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8A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58A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58A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58A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58A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E58A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58A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58A0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8A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58A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58A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58A0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58A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E58A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58A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E58A0"/>
    <w:pPr>
      <w:widowControl w:val="0"/>
      <w:autoSpaceDE w:val="0"/>
      <w:autoSpaceDN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D550A948C9C0FEE9E19970DBEE8DA7E43D2B394A717A6B0956B56CB70709620B3AF57DF0545A78D8D33210B952A951ED37BFFA342FBCB8B5722355k3Z7I" TargetMode="External"/><Relationship Id="rId13" Type="http://schemas.openxmlformats.org/officeDocument/2006/relationships/hyperlink" Target="consultantplus://offline/ref=53D550A948C9C0FEE9E1877DCD82D2A2E035743D4C70703F550BB33BE8570F37597AAB24B1174979DACD3010BDk5Z9I" TargetMode="External"/><Relationship Id="rId18" Type="http://schemas.openxmlformats.org/officeDocument/2006/relationships/hyperlink" Target="consultantplus://offline/ref=53D550A948C9C0FEE9E19970DBEE8DA7E43D2B394A717A6B0956B56CB70709620B3AF57DF0545A78D8D33217B752A951ED37BFFA342FBCB8B5722355k3Z7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3D550A948C9C0FEE9E19970DBEE8DA7E43D2B394A717A6B0956B56CB70709620B3AF57DF0545A78D8D33310B952A951ED37BFFA342FBCB8B5722355k3Z7I" TargetMode="External"/><Relationship Id="rId7" Type="http://schemas.openxmlformats.org/officeDocument/2006/relationships/hyperlink" Target="consultantplus://offline/ref=53D550A948C9C0FEE9E1877DCD82D2A2E03277344871703F550BB33BE8570F374B7AF328B310567DDAD86641FB0CF002AE7CB2FA2D33BCB8kAZBI" TargetMode="External"/><Relationship Id="rId12" Type="http://schemas.openxmlformats.org/officeDocument/2006/relationships/hyperlink" Target="consultantplus://offline/ref=53D550A948C9C0FEE9E1877DCD82D2A2E03275334C73703F550BB33BE8570F37597AAB24B1174979DACD3010BDk5Z9I" TargetMode="External"/><Relationship Id="rId17" Type="http://schemas.openxmlformats.org/officeDocument/2006/relationships/hyperlink" Target="consultantplus://offline/ref=53D550A948C9C0FEE9E19970DBEE8DA7E43D2B394A717A6B0956B56CB70709620B3AF57DF0545A78D8D33312BC52A951ED37BFFA342FBCB8B5722355k3Z7I" TargetMode="External"/><Relationship Id="rId25" Type="http://schemas.openxmlformats.org/officeDocument/2006/relationships/hyperlink" Target="consultantplus://offline/ref=53D550A948C9C0FEE9E19970DBEE8DA7E43D2B394A717A6B0956B56CB70709620B3AF57DF0545A78D8D33311B652A951ED37BFFA342FBCB8B5722355k3Z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3D550A948C9C0FEE9E19970DBEE8DA7E43D2B394A717A6B0956B56CB70709620B3AF57DF0545A78D8D33217BF52A951ED37BFFA342FBCB8B5722355k3Z7I" TargetMode="External"/><Relationship Id="rId20" Type="http://schemas.openxmlformats.org/officeDocument/2006/relationships/hyperlink" Target="consultantplus://offline/ref=53D550A948C9C0FEE9E19970DBEE8DA7E43D2B394A717A6B0956B56CB70709620B3AF57DF0545A78D8D33312BC52A951ED37BFFA342FBCB8B5722355k3Z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3D550A948C9C0FEE9E1877DCD82D2A2E03277374D77703F550BB33BE8570F374B7AF328B2135271D3876354EA54FF07B762B0E63131BEkBZAI" TargetMode="External"/><Relationship Id="rId11" Type="http://schemas.openxmlformats.org/officeDocument/2006/relationships/hyperlink" Target="consultantplus://offline/ref=53D550A948C9C0FEE9E19970DBEE8DA7E43D2B394A717A6B0956B56CB70709620B3AF57DF0545A78D8D33210B852A951ED37BFFA342FBCB8B5722355k3Z7I" TargetMode="External"/><Relationship Id="rId24" Type="http://schemas.openxmlformats.org/officeDocument/2006/relationships/hyperlink" Target="consultantplus://offline/ref=53D550A948C9C0FEE9E19970DBEE8DA7E43D2B394A717A6B0956B56CB70709620B3AF57DF0545A78D8D33312BC52A951ED37BFFA342FBCB8B5722355k3Z7I" TargetMode="External"/><Relationship Id="rId5" Type="http://schemas.openxmlformats.org/officeDocument/2006/relationships/hyperlink" Target="consultantplus://offline/ref=53D550A948C9C0FEE9E19970DBEE8DA7E43D2B394A717A6B0956B56CB70709620B3AF57DF0545A78D8D33210BA52A951ED37BFFA342FBCB8B5722355k3Z7I" TargetMode="External"/><Relationship Id="rId15" Type="http://schemas.openxmlformats.org/officeDocument/2006/relationships/hyperlink" Target="consultantplus://offline/ref=53D550A948C9C0FEE9E19970DBEE8DA7E43D2B394A717A6B0956B56CB70709620B3AF57DF0545A78D8D33210B752A951ED37BFFA342FBCB8B5722355k3Z7I" TargetMode="External"/><Relationship Id="rId23" Type="http://schemas.openxmlformats.org/officeDocument/2006/relationships/hyperlink" Target="consultantplus://offline/ref=53D550A948C9C0FEE9E19970DBEE8DA7E43D2B394A717A6B0956B56CB70709620B3AF57DF0545A78D8D33311BA52A951ED37BFFA342FBCB8B5722355k3Z7I" TargetMode="External"/><Relationship Id="rId10" Type="http://schemas.openxmlformats.org/officeDocument/2006/relationships/hyperlink" Target="consultantplus://offline/ref=53D550A948C9C0FEE9E1877DCD82D2A2E035743D4C70703F550BB33BE8570F37597AAB24B1174979DACD3010BDk5Z9I" TargetMode="External"/><Relationship Id="rId19" Type="http://schemas.openxmlformats.org/officeDocument/2006/relationships/hyperlink" Target="consultantplus://offline/ref=53D550A948C9C0FEE9E19970DBEE8DA7E43D2B394A717A6B0956B56CB70709620B3AF57DF0545A78D8D33218B752A951ED37BFFA342FBCB8B5722355k3Z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D550A948C9C0FEE9E1877DCD82D2A2E03275334C73703F550BB33BE8570F37597AAB24B1174979DACD3010BDk5Z9I" TargetMode="External"/><Relationship Id="rId14" Type="http://schemas.openxmlformats.org/officeDocument/2006/relationships/hyperlink" Target="consultantplus://offline/ref=53D550A948C9C0FEE9E1877DCD82D2A2E03275334C73703F550BB33BE8570F37597AAB24B1174979DACD3010BDk5Z9I" TargetMode="External"/><Relationship Id="rId22" Type="http://schemas.openxmlformats.org/officeDocument/2006/relationships/hyperlink" Target="consultantplus://offline/ref=53D550A948C9C0FEE9E19970DBEE8DA7E43D2B394A717A6B0956B56CB70709620B3AF57DF0545A78D8D33311BD52A951ED37BFFA342FBCB8B5722355k3Z7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5145</Words>
  <Characters>29331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1</cp:revision>
  <dcterms:created xsi:type="dcterms:W3CDTF">2020-02-27T08:25:00Z</dcterms:created>
  <dcterms:modified xsi:type="dcterms:W3CDTF">2020-02-27T08:27:00Z</dcterms:modified>
</cp:coreProperties>
</file>